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0F6E6B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0F6E6B">
        <w:rPr>
          <w:rFonts w:asciiTheme="minorHAnsi" w:hAnsiTheme="minorHAnsi" w:cstheme="minorHAnsi"/>
          <w:b/>
          <w:lang w:val="en-GB"/>
        </w:rPr>
        <w:t>COURSE DESCRIPTION</w:t>
      </w:r>
      <w:r w:rsidR="004F690E" w:rsidRPr="000F6E6B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0F6E6B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0F6E6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0F6E6B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0F6E6B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0F6E6B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0F6E6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0F6E6B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rFonts w:cstheme="minorHAnsi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0F6E6B">
                  <w:rPr>
                    <w:rStyle w:val="tl1"/>
                    <w:rFonts w:cstheme="minorHAnsi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0F6E6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9E3AF7E" w:rsidR="008A34EB" w:rsidRPr="000F6E6B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0F6E6B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BE4A3D" w:rsidRPr="000F6E6B">
              <w:rPr>
                <w:rFonts w:asciiTheme="minorHAnsi" w:hAnsiTheme="minorHAnsi" w:cstheme="minorHAnsi"/>
                <w:lang w:val="en-GB"/>
              </w:rPr>
              <w:t>8KES/ABZBB/2</w:t>
            </w:r>
            <w:r w:rsidR="00205E7B">
              <w:rPr>
                <w:rFonts w:asciiTheme="minorHAnsi" w:hAnsiTheme="minorHAnsi" w:cstheme="minorHAns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36F870C" w:rsidR="008A34EB" w:rsidRPr="00000855" w:rsidRDefault="00492396" w:rsidP="0000085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proofErr w:type="spellStart"/>
            <w:r w:rsidR="00000855" w:rsidRPr="00000855">
              <w:rPr>
                <w:rFonts w:asciiTheme="minorHAnsi" w:hAnsiTheme="minorHAnsi" w:cstheme="minorHAnsi"/>
              </w:rPr>
              <w:t>Theory</w:t>
            </w:r>
            <w:proofErr w:type="spellEnd"/>
            <w:r w:rsidR="00000855" w:rsidRPr="00000855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="00000855" w:rsidRPr="00000855">
              <w:rPr>
                <w:rFonts w:asciiTheme="minorHAnsi" w:hAnsiTheme="minorHAnsi" w:cstheme="minorHAnsi"/>
              </w:rPr>
              <w:t>practice</w:t>
            </w:r>
            <w:proofErr w:type="spellEnd"/>
            <w:r w:rsidR="00000855" w:rsidRPr="00000855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="00000855" w:rsidRPr="00000855">
              <w:rPr>
                <w:rFonts w:asciiTheme="minorHAnsi" w:hAnsiTheme="minorHAnsi" w:cstheme="minorHAnsi"/>
              </w:rPr>
              <w:t>close</w:t>
            </w:r>
            <w:proofErr w:type="spellEnd"/>
            <w:r w:rsidR="00000855" w:rsidRPr="00000855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00855" w:rsidRPr="00000855">
              <w:rPr>
                <w:rFonts w:asciiTheme="minorHAnsi" w:hAnsiTheme="minorHAnsi" w:cstheme="minorHAnsi"/>
              </w:rPr>
              <w:t>combat</w:t>
            </w:r>
            <w:proofErr w:type="spellEnd"/>
          </w:p>
        </w:tc>
      </w:tr>
      <w:tr w:rsidR="008A34EB" w:rsidRPr="000F6E6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0F6E6B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7BB1CC28" w:rsidR="002D6AF9" w:rsidRPr="000F6E6B" w:rsidRDefault="00BE4A3D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0F6E6B">
              <w:rPr>
                <w:rFonts w:asciiTheme="minorHAnsi" w:hAnsiTheme="minorHAnsi" w:cstheme="minorHAnsi"/>
                <w:lang w:val="en-GB"/>
              </w:rPr>
              <w:t xml:space="preserve"> hour of lecture / </w:t>
            </w:r>
            <w:r w:rsidRPr="000F6E6B"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0F6E6B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0F6E6B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0F6E6B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0F6E6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8B932E3" w:rsidR="008A34EB" w:rsidRPr="000F6E6B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E4A3D" w:rsidRPr="000F6E6B">
              <w:rPr>
                <w:rFonts w:asciiTheme="minorHAnsi" w:hAnsiTheme="minorHAnsi" w:cstheme="minorHAnsi"/>
                <w:bCs/>
                <w:lang w:val="en-GB"/>
              </w:rPr>
              <w:t>4</w:t>
            </w:r>
          </w:p>
        </w:tc>
      </w:tr>
      <w:tr w:rsidR="008A34EB" w:rsidRPr="000F6E6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24790693" w:rsidR="008A34EB" w:rsidRPr="000F6E6B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BE4A3D" w:rsidRPr="000F6E6B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0F6E6B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0F6E6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0F6E6B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0F6E6B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0F6E6B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0F6E6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0F6E6B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0F6E6B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0F6E6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0F6E6B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4FCF7D1F" w:rsidR="001F1033" w:rsidRPr="000F6E6B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The course is completed by </w:t>
            </w:r>
            <w:r w:rsidR="00244297" w:rsidRPr="000F6E6B">
              <w:rPr>
                <w:rFonts w:asciiTheme="minorHAnsi" w:hAnsiTheme="minorHAnsi" w:cstheme="minorHAnsi"/>
                <w:lang w:val="en-GB"/>
              </w:rPr>
              <w:t xml:space="preserve">an </w:t>
            </w:r>
            <w:r w:rsidR="00B73F6A" w:rsidRPr="000F6E6B">
              <w:rPr>
                <w:rFonts w:asciiTheme="minorHAnsi" w:hAnsiTheme="minorHAnsi" w:cstheme="minorHAnsi"/>
                <w:lang w:val="en-GB"/>
              </w:rPr>
              <w:t>exam</w:t>
            </w:r>
            <w:r w:rsidRPr="000F6E6B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52F7BF78" w14:textId="6E5D6E9B" w:rsidR="00437B67" w:rsidRPr="000F6E6B" w:rsidRDefault="00844321" w:rsidP="00844321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By the end of the teaching period of the semester, the student must meet the following requirements to obtain credits for a course concluded with an examination (regular exam date):</w:t>
            </w:r>
          </w:p>
          <w:p w14:paraId="239AD231" w14:textId="77777777" w:rsidR="00180563" w:rsidRPr="000F6E6B" w:rsidRDefault="00180563" w:rsidP="0018056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active participation in lectures and practical seminars (in on-site, blended, or distance form) with at least 80% attendance,</w:t>
            </w:r>
          </w:p>
          <w:p w14:paraId="057E7593" w14:textId="4772F154" w:rsidR="00180563" w:rsidRPr="000F6E6B" w:rsidRDefault="00180563" w:rsidP="0018056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successful completion of the knowledge test,</w:t>
            </w:r>
          </w:p>
          <w:p w14:paraId="5F713EB9" w14:textId="42D7777E" w:rsidR="00180563" w:rsidRPr="000F6E6B" w:rsidRDefault="00180563" w:rsidP="00180563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preparation of a seminar paper on an assigned topic, </w:t>
            </w:r>
            <w:r w:rsidR="007E7698" w:rsidRPr="000F6E6B">
              <w:rPr>
                <w:rFonts w:asciiTheme="minorHAnsi" w:hAnsiTheme="minorHAnsi" w:cstheme="minorHAnsi"/>
                <w:lang w:val="en-GB"/>
              </w:rPr>
              <w:t>to</w:t>
            </w:r>
            <w:r w:rsidRPr="000F6E6B">
              <w:rPr>
                <w:rFonts w:asciiTheme="minorHAnsi" w:hAnsiTheme="minorHAnsi" w:cstheme="minorHAnsi"/>
                <w:lang w:val="en-GB"/>
              </w:rPr>
              <w:t xml:space="preserve"> the extent of 20 pages, and its subsequent presentation during a practical seminar with a minimum success rate of 50%,</w:t>
            </w:r>
          </w:p>
          <w:p w14:paraId="16C14D0D" w14:textId="601E46FC" w:rsidR="00936B1C" w:rsidRPr="000F6E6B" w:rsidRDefault="00180563" w:rsidP="00180563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practical mastery of basic close-combat techniques (stances, strikes, kicks, blocks, handcuffing and escorting techniques).</w:t>
            </w:r>
          </w:p>
          <w:p w14:paraId="538BB7FC" w14:textId="50D26A4B" w:rsidR="00166D52" w:rsidRPr="00166D52" w:rsidRDefault="00166D52" w:rsidP="00166D5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166D52">
              <w:rPr>
                <w:rFonts w:asciiTheme="minorHAnsi" w:hAnsiTheme="minorHAnsi" w:cstheme="minorHAnsi"/>
                <w:iCs/>
                <w:lang w:val="en-GB"/>
              </w:rPr>
              <w:t xml:space="preserve">In the case of distance or blended learning, active participation means that the student must watch and study all </w:t>
            </w:r>
            <w:r w:rsidRPr="000F6E6B">
              <w:rPr>
                <w:rFonts w:asciiTheme="minorHAnsi" w:hAnsiTheme="minorHAnsi" w:cstheme="minorHAnsi"/>
                <w:iCs/>
                <w:lang w:val="en-GB"/>
              </w:rPr>
              <w:t>available lectures on the Moodle e-learning platform for</w:t>
            </w:r>
            <w:r w:rsidRPr="00166D52">
              <w:rPr>
                <w:rFonts w:asciiTheme="minorHAnsi" w:hAnsiTheme="minorHAnsi" w:cstheme="minorHAnsi"/>
                <w:iCs/>
                <w:lang w:val="en-GB"/>
              </w:rPr>
              <w:t xml:space="preserve"> the course </w:t>
            </w:r>
            <w:r w:rsidRPr="00166D52">
              <w:rPr>
                <w:rFonts w:asciiTheme="minorHAnsi" w:hAnsiTheme="minorHAnsi" w:cstheme="minorHAnsi"/>
                <w:i/>
                <w:iCs/>
                <w:lang w:val="en-GB"/>
              </w:rPr>
              <w:t>Theory and Practice of Close Combat</w:t>
            </w:r>
            <w:r w:rsidRPr="00166D52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321E24D3" w14:textId="1802E235" w:rsidR="00166D52" w:rsidRPr="00166D52" w:rsidRDefault="00166D52" w:rsidP="00166D5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166D52">
              <w:rPr>
                <w:rFonts w:asciiTheme="minorHAnsi" w:hAnsiTheme="minorHAnsi" w:cstheme="minorHAnsi"/>
                <w:iCs/>
                <w:lang w:val="en-GB"/>
              </w:rPr>
              <w:t>During the 13th week of the semester, the student takes a mid-term knowledge test in the following areas:</w:t>
            </w:r>
            <w:r w:rsidR="00244297" w:rsidRPr="000F6E6B">
              <w:rPr>
                <w:rFonts w:asciiTheme="minorHAnsi" w:hAnsiTheme="minorHAnsi" w:cstheme="minorHAnsi"/>
                <w:iCs/>
                <w:lang w:val="en-GB"/>
              </w:rPr>
              <w:t xml:space="preserve"> h</w:t>
            </w:r>
            <w:r w:rsidRPr="000F6E6B">
              <w:rPr>
                <w:rFonts w:asciiTheme="minorHAnsi" w:hAnsiTheme="minorHAnsi" w:cstheme="minorHAnsi"/>
                <w:iCs/>
                <w:lang w:val="en-GB"/>
              </w:rPr>
              <w:t>istory</w:t>
            </w:r>
            <w:r w:rsidRPr="00166D52">
              <w:rPr>
                <w:rFonts w:asciiTheme="minorHAnsi" w:hAnsiTheme="minorHAnsi" w:cstheme="minorHAnsi"/>
                <w:iCs/>
                <w:lang w:val="en-GB"/>
              </w:rPr>
              <w:t xml:space="preserve"> and importance of close combat in security forces, motor learning in self-defence, principles, forms and means of developing motor abilities and skills in self-defence with respect to age-specific characteristics, basics of methodology and techniques of ground fighting, contact fighting, and handcuffing and escorting techniques.</w:t>
            </w:r>
          </w:p>
          <w:p w14:paraId="0D1CD12C" w14:textId="1F4DB165" w:rsidR="00166D52" w:rsidRPr="000F6E6B" w:rsidRDefault="00166D52" w:rsidP="00166D5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166D52">
              <w:rPr>
                <w:rFonts w:asciiTheme="minorHAnsi" w:hAnsiTheme="minorHAnsi" w:cstheme="minorHAnsi"/>
                <w:iCs/>
                <w:lang w:val="en-GB"/>
              </w:rPr>
              <w:t xml:space="preserve">In </w:t>
            </w:r>
            <w:r w:rsidR="00244297" w:rsidRPr="000F6E6B">
              <w:rPr>
                <w:rFonts w:asciiTheme="minorHAnsi" w:hAnsiTheme="minorHAnsi" w:cstheme="minorHAnsi"/>
                <w:iCs/>
                <w:lang w:val="en-GB"/>
              </w:rPr>
              <w:t>both the theoretical and practical parts</w:t>
            </w:r>
            <w:r w:rsidRPr="00166D52">
              <w:rPr>
                <w:rFonts w:asciiTheme="minorHAnsi" w:hAnsiTheme="minorHAnsi" w:cstheme="minorHAnsi"/>
                <w:iCs/>
                <w:lang w:val="en-GB"/>
              </w:rPr>
              <w:t xml:space="preserve"> of the course, the student must achieve a score of at least 50%.</w:t>
            </w:r>
          </w:p>
          <w:p w14:paraId="4CD395F2" w14:textId="41B34DED" w:rsidR="00D80406" w:rsidRPr="000F6E6B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0F6E6B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0F6E6B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0F6E6B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0F6E6B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0F6E6B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0F6E6B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0F6E6B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the final grade of the course is determined by a grading scale consisting of six grades with success criteria for each grade as follows: A (excellent): 100.00 - 90.00 %; B (very </w:t>
            </w:r>
            <w:r w:rsidRPr="000F6E6B">
              <w:rPr>
                <w:rFonts w:asciiTheme="minorHAnsi" w:hAnsiTheme="minorHAnsi" w:cstheme="minorHAnsi"/>
                <w:lang w:val="en-GB"/>
              </w:rPr>
              <w:lastRenderedPageBreak/>
              <w:t>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0F6E6B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0F6E6B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0F6E6B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0F6E6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0F6E6B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0F6E6B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0F6E6B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0F6E6B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0F6E6B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0F6E6B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A3DF4DC" w14:textId="77777777" w:rsidR="004459EF" w:rsidRPr="000F6E6B" w:rsidRDefault="004459EF" w:rsidP="004459E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define and explain the historical and current importance of close combat in security forces, its place in self-defence and within the system of grappling and martial arts,</w:t>
            </w:r>
          </w:p>
          <w:p w14:paraId="45E77217" w14:textId="4391D3E5" w:rsidR="004459EF" w:rsidRPr="000F6E6B" w:rsidRDefault="004459EF" w:rsidP="004459E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compare and describe methodologies and techniques of close combat as part of self-defence,</w:t>
            </w:r>
          </w:p>
          <w:p w14:paraId="5B10B1D9" w14:textId="2022DFB5" w:rsidR="004459EF" w:rsidRPr="000F6E6B" w:rsidRDefault="004459EF" w:rsidP="004459E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the basic theoretical concepts of close combat as part of self-defence, and delineate the limits and legal framework of close combat,</w:t>
            </w:r>
          </w:p>
          <w:p w14:paraId="2A83B557" w14:textId="40899D13" w:rsidR="004459EF" w:rsidRPr="000F6E6B" w:rsidRDefault="004459EF" w:rsidP="004459E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and applies the basic strategic, tactical, and technical principles of close combat,</w:t>
            </w:r>
          </w:p>
          <w:p w14:paraId="19D0867A" w14:textId="2CB13486" w:rsidR="004459EF" w:rsidRPr="000F6E6B" w:rsidRDefault="004459EF" w:rsidP="004459E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the basic principles of close combat, offensive and defensive techniques,</w:t>
            </w:r>
          </w:p>
          <w:p w14:paraId="6FC3AED0" w14:textId="31DF6091" w:rsidR="004459EF" w:rsidRPr="000F6E6B" w:rsidRDefault="004459EF" w:rsidP="004459E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the psychological aspects of conflict and how to manage stress situations in close combat practically,</w:t>
            </w:r>
          </w:p>
          <w:p w14:paraId="31B96FB9" w14:textId="77777777" w:rsidR="004459EF" w:rsidRPr="000F6E6B" w:rsidRDefault="004459EF" w:rsidP="004459EF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solve basic model situations involving different types of attacks.</w:t>
            </w:r>
          </w:p>
          <w:p w14:paraId="6B7F95FC" w14:textId="26FC2237" w:rsidR="005A6ED3" w:rsidRPr="000F6E6B" w:rsidRDefault="00CB72D8" w:rsidP="004459EF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0F6E6B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63C95E07" w14:textId="7C4A9631" w:rsidR="004B1276" w:rsidRPr="000F6E6B" w:rsidRDefault="004B1276" w:rsidP="004B127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systematically combine various methods and means of developing motor abilities and skills necessary for close combat,</w:t>
            </w:r>
          </w:p>
          <w:p w14:paraId="3F290DA8" w14:textId="2EF348A3" w:rsidR="004B1276" w:rsidRPr="000F6E6B" w:rsidRDefault="004B1276" w:rsidP="004B127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proofErr w:type="gramStart"/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masters</w:t>
            </w:r>
            <w:proofErr w:type="gramEnd"/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basic falls, stances, and movements,</w:t>
            </w:r>
          </w:p>
          <w:p w14:paraId="24FDBB14" w14:textId="2E8EFD72" w:rsidR="004B1276" w:rsidRPr="000F6E6B" w:rsidRDefault="004B1276" w:rsidP="004B127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technically correctly perform the key phases of selected offensive and defensive close-combat techniques,</w:t>
            </w:r>
          </w:p>
          <w:p w14:paraId="34FEA7F6" w14:textId="44819532" w:rsidR="004B1276" w:rsidRPr="000F6E6B" w:rsidRDefault="004B1276" w:rsidP="004B127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practically apply techniques for immobilising and transporting an opponent,</w:t>
            </w:r>
          </w:p>
          <w:p w14:paraId="287E5CF7" w14:textId="16F504E4" w:rsidR="004B1276" w:rsidRPr="000F6E6B" w:rsidRDefault="004B1276" w:rsidP="004B127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practically use improvised objects in close combat,</w:t>
            </w:r>
          </w:p>
          <w:p w14:paraId="2BE76245" w14:textId="57AC1D65" w:rsidR="004B1276" w:rsidRPr="000F6E6B" w:rsidRDefault="004B1276" w:rsidP="004B1276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can manage the practice and refinement of model close-combat situations with emphasis on didactic correctness and safety.</w:t>
            </w:r>
          </w:p>
          <w:p w14:paraId="6D34574B" w14:textId="7DAE89BF" w:rsidR="005A6ED3" w:rsidRPr="000F6E6B" w:rsidRDefault="00CB72D8" w:rsidP="004B1276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0F6E6B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6684B1DE" w14:textId="7D4ED232" w:rsidR="00EE1349" w:rsidRPr="000F6E6B" w:rsidRDefault="00EE1349" w:rsidP="00EE134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plan and practically systematically manage the training process using appropriate methods and means of close combat,</w:t>
            </w:r>
          </w:p>
          <w:p w14:paraId="0BA88976" w14:textId="1272BDBF" w:rsidR="00EE1349" w:rsidRPr="000F6E6B" w:rsidRDefault="00EE1349" w:rsidP="00EE134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lead a group in stressful and risky conditions,</w:t>
            </w:r>
          </w:p>
          <w:p w14:paraId="5BAE385A" w14:textId="4F7AC4C7" w:rsidR="00EE1349" w:rsidRPr="000F6E6B" w:rsidRDefault="00EE1349" w:rsidP="00EE134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apply theoretical knowledge of practising and refining selected close-combat techniques in practice,</w:t>
            </w:r>
          </w:p>
          <w:p w14:paraId="0E8E6191" w14:textId="704D233E" w:rsidR="00306FED" w:rsidRPr="000F6E6B" w:rsidRDefault="00EE1349" w:rsidP="00EE1349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work independently when implementing technical means of close combat into the specialised training of security forces.</w:t>
            </w:r>
          </w:p>
        </w:tc>
      </w:tr>
      <w:tr w:rsidR="008A34EB" w:rsidRPr="000F6E6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0F6E6B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578DAAD7" w14:textId="03F384EB" w:rsidR="00613F19" w:rsidRPr="000F6E6B" w:rsidRDefault="00613F19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proofErr w:type="spellStart"/>
            <w:r w:rsidRPr="000F6E6B">
              <w:rPr>
                <w:rFonts w:asciiTheme="minorHAnsi" w:hAnsiTheme="minorHAnsi" w:cstheme="minorHAnsi"/>
                <w:bCs/>
                <w:color w:val="000000" w:themeColor="text1"/>
              </w:rPr>
              <w:t>Lecture</w:t>
            </w:r>
            <w:proofErr w:type="spellEnd"/>
            <w:r w:rsidRPr="000F6E6B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  <w:bCs/>
                <w:color w:val="000000" w:themeColor="text1"/>
              </w:rPr>
              <w:t>topics</w:t>
            </w:r>
            <w:proofErr w:type="spellEnd"/>
            <w:r w:rsidRPr="000F6E6B">
              <w:rPr>
                <w:rFonts w:asciiTheme="minorHAnsi" w:hAnsiTheme="minorHAnsi" w:cstheme="minorHAnsi"/>
                <w:bCs/>
                <w:color w:val="000000" w:themeColor="text1"/>
              </w:rPr>
              <w:t>:</w:t>
            </w:r>
          </w:p>
          <w:p w14:paraId="0F915CD3" w14:textId="30FD87E4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History and importance of close combat in security forces.</w:t>
            </w:r>
          </w:p>
          <w:p w14:paraId="56A2D44E" w14:textId="095305B5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and psychological aspects of close combat.</w:t>
            </w:r>
          </w:p>
          <w:p w14:paraId="3FB7A361" w14:textId="510E95FE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Biomechanical principles of strikes and kicks in self-defence.</w:t>
            </w:r>
          </w:p>
          <w:p w14:paraId="0303A16D" w14:textId="379D15AE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Didactics and methodology of teaching close combat.</w:t>
            </w:r>
          </w:p>
          <w:p w14:paraId="3D547644" w14:textId="09C2023B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Principles of safety and organisation of training.</w:t>
            </w:r>
          </w:p>
          <w:p w14:paraId="6C49D3DD" w14:textId="205576F9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Basic stances and movement in space.</w:t>
            </w:r>
          </w:p>
          <w:p w14:paraId="6751A8DD" w14:textId="72DC47C1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Striking techniques – theory and methodology of practice.</w:t>
            </w:r>
          </w:p>
          <w:p w14:paraId="42C80F8F" w14:textId="07B9AB68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Defensive techniques and counterattacks.</w:t>
            </w:r>
          </w:p>
          <w:p w14:paraId="1009C2A9" w14:textId="78F164A8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improvised objects and self-defence tools.</w:t>
            </w:r>
          </w:p>
          <w:p w14:paraId="617D7B79" w14:textId="5FAF83DB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Tactical and psychological aspects of conflict.</w:t>
            </w:r>
          </w:p>
          <w:p w14:paraId="63DB9AC1" w14:textId="6B624817" w:rsidR="00561E21" w:rsidRPr="000F6E6B" w:rsidRDefault="00561E21" w:rsidP="00561E21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Close combat in the context of security forces.</w:t>
            </w:r>
          </w:p>
          <w:p w14:paraId="1DD6197E" w14:textId="7CC0E1BE" w:rsidR="00561E21" w:rsidRPr="000F6E6B" w:rsidRDefault="001A2947" w:rsidP="00561E21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Seminar topics:</w:t>
            </w:r>
          </w:p>
          <w:p w14:paraId="74E0D91E" w14:textId="73F86A96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Basic stances, movement, and footwork.</w:t>
            </w:r>
          </w:p>
          <w:p w14:paraId="70F6561F" w14:textId="1C1DF847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Hand strikes – basic technique and practice.</w:t>
            </w:r>
          </w:p>
          <w:p w14:paraId="3552D7C7" w14:textId="44CA71F7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Kicks – basic techniques and their methodology.</w:t>
            </w:r>
          </w:p>
          <w:p w14:paraId="462CB227" w14:textId="2582F716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Blocks and parries – responses to strikes and kicks.</w:t>
            </w:r>
          </w:p>
          <w:p w14:paraId="3BBB593C" w14:textId="2C4DBF1D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Grips and simple release techniques.</w:t>
            </w:r>
          </w:p>
          <w:p w14:paraId="1D5B2F30" w14:textId="3DA9973F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Joint locks on the upper limbs – basic techniques.</w:t>
            </w:r>
          </w:p>
          <w:p w14:paraId="4E2DF67D" w14:textId="2E1C3251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Joint locks on the lower limbs – basic techniques and immobilisation.</w:t>
            </w:r>
          </w:p>
          <w:p w14:paraId="54560023" w14:textId="2AC11038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Throws and off-balance.</w:t>
            </w:r>
          </w:p>
          <w:p w14:paraId="025019AF" w14:textId="77C3FB8B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Transport and control of the opponent.</w:t>
            </w:r>
          </w:p>
          <w:p w14:paraId="55F5EF51" w14:textId="3495EA4C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Fighting in confined spaces (against a wall, in narrow spaces).</w:t>
            </w:r>
          </w:p>
          <w:p w14:paraId="56EADEBA" w14:textId="764A478A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improvised objects in self-defence.</w:t>
            </w:r>
          </w:p>
          <w:p w14:paraId="0B6F706C" w14:textId="1AA7627C" w:rsidR="001A2947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Model scenarios – group-based resolution of conflict situations.</w:t>
            </w:r>
          </w:p>
          <w:p w14:paraId="00C24124" w14:textId="2279F183" w:rsidR="00A104FA" w:rsidRPr="000F6E6B" w:rsidRDefault="001A2947" w:rsidP="001A294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t>Final practical assessment.</w:t>
            </w:r>
          </w:p>
        </w:tc>
      </w:tr>
      <w:tr w:rsidR="008A34EB" w:rsidRPr="000F6E6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0F6E6B" w:rsidRDefault="00486A4E" w:rsidP="000F6E6B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47E42DF7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COOPER, J., 2006.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Principles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personal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defense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Boulder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Paladine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Press. </w:t>
            </w:r>
          </w:p>
          <w:p w14:paraId="17C43A78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>ISBN 1581604955.</w:t>
            </w:r>
          </w:p>
          <w:p w14:paraId="5E03C9FC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FOJTÍK, I., 1981. Sebaobrana. Praha : Katedra brannej výchovy fakulty telesnej výchovy a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sportu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University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Karlovy</w:t>
            </w:r>
            <w:proofErr w:type="spellEnd"/>
            <w:r w:rsidRPr="000F6E6B">
              <w:rPr>
                <w:rFonts w:asciiTheme="minorHAnsi" w:hAnsiTheme="minorHAnsi" w:cstheme="minorHAnsi"/>
              </w:rPr>
              <w:t>.</w:t>
            </w:r>
          </w:p>
          <w:p w14:paraId="5268B1D2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KERNSPECHT, K., 2002.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Atack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is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the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Best </w:t>
            </w:r>
            <w:proofErr w:type="spellStart"/>
            <w:r w:rsidRPr="000F6E6B">
              <w:rPr>
                <w:rFonts w:asciiTheme="minorHAnsi" w:hAnsiTheme="minorHAnsi" w:cstheme="minorHAnsi"/>
              </w:rPr>
              <w:t>Defence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Burg</w:t>
            </w:r>
            <w:proofErr w:type="spellEnd"/>
            <w:r w:rsidRPr="000F6E6B">
              <w:rPr>
                <w:rFonts w:asciiTheme="minorHAnsi" w:hAnsiTheme="minorHAnsi" w:cstheme="minorHAnsi"/>
              </w:rPr>
              <w:t>/</w:t>
            </w:r>
            <w:proofErr w:type="spellStart"/>
            <w:r w:rsidRPr="000F6E6B">
              <w:rPr>
                <w:rFonts w:asciiTheme="minorHAnsi" w:hAnsiTheme="minorHAnsi" w:cstheme="minorHAnsi"/>
              </w:rPr>
              <w:t>Fehmarn</w:t>
            </w:r>
            <w:proofErr w:type="spellEnd"/>
            <w:r w:rsidRPr="000F6E6B">
              <w:rPr>
                <w:rFonts w:asciiTheme="minorHAnsi" w:hAnsiTheme="minorHAnsi" w:cstheme="minorHAnsi"/>
              </w:rPr>
              <w:t>: WU-SHU-VERLAG KERNSPECHT. ISBN 3927553115.</w:t>
            </w:r>
          </w:p>
          <w:p w14:paraId="157AA700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MULLER, J. a kol., 1973.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Příručka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sebaobrany QS-1. Praha: Naše vojsko.</w:t>
            </w:r>
          </w:p>
          <w:p w14:paraId="1D655915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NÁCHODSKÝ, Z., 2006. Nebojte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bránit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Praha: ARMEX PUBLISHING. </w:t>
            </w:r>
          </w:p>
          <w:p w14:paraId="5417494D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>ISBN 80-86795-43-8.</w:t>
            </w:r>
          </w:p>
          <w:p w14:paraId="1C64048A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NOVÁK, M., 2007.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Jujutsu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:</w:t>
            </w:r>
            <w:proofErr w:type="spellStart"/>
            <w:r w:rsidRPr="000F6E6B">
              <w:rPr>
                <w:rFonts w:asciiTheme="minorHAnsi" w:hAnsiTheme="minorHAnsi" w:cstheme="minorHAnsi"/>
              </w:rPr>
              <w:t>více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než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sebeobrana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: komplexní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příprava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F6E6B">
              <w:rPr>
                <w:rFonts w:asciiTheme="minorHAnsi" w:hAnsiTheme="minorHAnsi" w:cstheme="minorHAnsi"/>
              </w:rPr>
              <w:t>aplikace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technik.  </w:t>
            </w:r>
            <w:proofErr w:type="spellStart"/>
            <w:r w:rsidRPr="000F6E6B">
              <w:rPr>
                <w:rFonts w:asciiTheme="minorHAnsi" w:hAnsiTheme="minorHAnsi" w:cstheme="minorHAnsi"/>
              </w:rPr>
              <w:t>Edited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by </w:t>
            </w:r>
            <w:proofErr w:type="spellStart"/>
            <w:r w:rsidRPr="000F6E6B">
              <w:rPr>
                <w:rFonts w:asciiTheme="minorHAnsi" w:hAnsiTheme="minorHAnsi" w:cstheme="minorHAnsi"/>
              </w:rPr>
              <w:t>Matěj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Novák. 1.vyd. Praha: </w:t>
            </w:r>
            <w:proofErr w:type="spellStart"/>
            <w:r w:rsidRPr="000F6E6B">
              <w:rPr>
                <w:rFonts w:asciiTheme="minorHAnsi" w:hAnsiTheme="minorHAnsi" w:cstheme="minorHAnsi"/>
              </w:rPr>
              <w:t>Grada</w:t>
            </w:r>
            <w:proofErr w:type="spellEnd"/>
            <w:r w:rsidRPr="000F6E6B">
              <w:rPr>
                <w:rFonts w:asciiTheme="minorHAnsi" w:hAnsiTheme="minorHAnsi" w:cstheme="minorHAnsi"/>
              </w:rPr>
              <w:t>. ISBN 9788024718842.</w:t>
            </w:r>
          </w:p>
          <w:p w14:paraId="440ED562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PRAŠKO, J., 2002. Jak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zbavit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napětí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, stresu a úzkosti. Praha: </w:t>
            </w:r>
            <w:proofErr w:type="spellStart"/>
            <w:r w:rsidRPr="000F6E6B">
              <w:rPr>
                <w:rFonts w:asciiTheme="minorHAnsi" w:hAnsiTheme="minorHAnsi" w:cstheme="minorHAnsi"/>
              </w:rPr>
              <w:t>Grada</w:t>
            </w:r>
            <w:proofErr w:type="spellEnd"/>
            <w:r w:rsidRPr="000F6E6B">
              <w:rPr>
                <w:rFonts w:asciiTheme="minorHAnsi" w:hAnsiTheme="minorHAnsi" w:cstheme="minorHAnsi"/>
              </w:rPr>
              <w:t>. ISBN: 978-80-247-0185-1.</w:t>
            </w:r>
          </w:p>
          <w:p w14:paraId="081CF3BC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PROCHÁZKA, M., 2013. KYUSHO.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Vitální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body v bojových </w:t>
            </w:r>
            <w:proofErr w:type="spellStart"/>
            <w:r w:rsidRPr="000F6E6B">
              <w:rPr>
                <w:rFonts w:asciiTheme="minorHAnsi" w:hAnsiTheme="minorHAnsi" w:cstheme="minorHAnsi"/>
              </w:rPr>
              <w:t>uměních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sebeobrane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 w:rsidRPr="000F6E6B">
              <w:rPr>
                <w:rFonts w:asciiTheme="minorHAnsi" w:hAnsiTheme="minorHAnsi" w:cstheme="minorHAnsi"/>
              </w:rPr>
              <w:t>Grada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0F6E6B">
              <w:rPr>
                <w:rFonts w:asciiTheme="minorHAnsi" w:hAnsiTheme="minorHAnsi" w:cstheme="minorHAnsi"/>
              </w:rPr>
              <w:t>a.s</w:t>
            </w:r>
            <w:proofErr w:type="spellEnd"/>
            <w:r w:rsidRPr="000F6E6B">
              <w:rPr>
                <w:rFonts w:asciiTheme="minorHAnsi" w:hAnsiTheme="minorHAnsi" w:cstheme="minorHAnsi"/>
              </w:rPr>
              <w:t>.. ISBN 978-80-247-4828-3.</w:t>
            </w:r>
          </w:p>
          <w:p w14:paraId="59BF32AF" w14:textId="77777777" w:rsidR="000F6E6B" w:rsidRPr="000F6E6B" w:rsidRDefault="000F6E6B" w:rsidP="000F6E6B">
            <w:pPr>
              <w:jc w:val="both"/>
              <w:rPr>
                <w:rFonts w:asciiTheme="minorHAnsi" w:eastAsia="Calibri" w:hAnsiTheme="minorHAnsi" w:cstheme="minorHAnsi"/>
                <w:lang w:eastAsia="cs-CZ"/>
              </w:rPr>
            </w:pPr>
            <w:r w:rsidRPr="000F6E6B">
              <w:rPr>
                <w:rFonts w:asciiTheme="minorHAnsi" w:hAnsiTheme="minorHAnsi" w:cstheme="minorHAnsi"/>
                <w:bCs/>
              </w:rPr>
              <w:t>SLÁDEK, P</w:t>
            </w:r>
            <w:r w:rsidRPr="000F6E6B">
              <w:rPr>
                <w:rFonts w:asciiTheme="minorHAnsi" w:hAnsiTheme="minorHAnsi" w:cstheme="minorHAnsi"/>
                <w:b/>
                <w:bCs/>
              </w:rPr>
              <w:t>.</w:t>
            </w:r>
            <w:r w:rsidRPr="000F6E6B">
              <w:rPr>
                <w:rFonts w:asciiTheme="minorHAnsi" w:hAnsiTheme="minorHAnsi" w:cstheme="minorHAnsi"/>
              </w:rPr>
              <w:t xml:space="preserve"> 2019. Taktická pripravenosť a bojové umenie v služobnom výcviku. Bratislava: Akadémia Policajného zboru, 2019. ISBN 978-80-8054-912-6.</w:t>
            </w:r>
          </w:p>
          <w:p w14:paraId="1708570B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SDE-OR, I. (LICHTENFELD), E. YANILOV, 2001.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Krav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Maga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How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to </w:t>
            </w:r>
            <w:proofErr w:type="spellStart"/>
            <w:r w:rsidRPr="000F6E6B">
              <w:rPr>
                <w:rFonts w:asciiTheme="minorHAnsi" w:hAnsiTheme="minorHAnsi" w:cstheme="minorHAnsi"/>
              </w:rPr>
              <w:t>Defend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Yourself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against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Armed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Assault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Tel Aviv: </w:t>
            </w:r>
            <w:proofErr w:type="spellStart"/>
            <w:r w:rsidRPr="000F6E6B">
              <w:rPr>
                <w:rFonts w:asciiTheme="minorHAnsi" w:hAnsiTheme="minorHAnsi" w:cstheme="minorHAnsi"/>
              </w:rPr>
              <w:t>Dekel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House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</w:t>
            </w:r>
          </w:p>
          <w:p w14:paraId="35FFF0F3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>ISBN 965-7178-00-2.</w:t>
            </w:r>
          </w:p>
          <w:p w14:paraId="36CB7DB5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VÍT, M., Z. REGULI a J. CHVÁTALOVÁ., 2012. Základy osobní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sebeobrany</w:t>
            </w:r>
            <w:proofErr w:type="spellEnd"/>
            <w:r w:rsidRPr="000F6E6B">
              <w:rPr>
                <w:rFonts w:asciiTheme="minorHAnsi" w:hAnsiTheme="minorHAnsi" w:cstheme="minorHAnsi"/>
              </w:rPr>
              <w:t>. Brno: Masarykova univerzita. ISBN 978-80-210-5784-5.</w:t>
            </w:r>
          </w:p>
          <w:p w14:paraId="37A26404" w14:textId="77777777" w:rsidR="000F6E6B" w:rsidRPr="000F6E6B" w:rsidRDefault="000F6E6B" w:rsidP="000F6E6B">
            <w:pPr>
              <w:jc w:val="both"/>
              <w:rPr>
                <w:rFonts w:asciiTheme="minorHAnsi" w:hAnsiTheme="minorHAnsi" w:cstheme="minorHAnsi"/>
              </w:rPr>
            </w:pPr>
            <w:r w:rsidRPr="000F6E6B">
              <w:rPr>
                <w:rFonts w:asciiTheme="minorHAnsi" w:hAnsiTheme="minorHAnsi" w:cstheme="minorHAnsi"/>
              </w:rPr>
              <w:t xml:space="preserve">VÍT, M., Z. REGULI, J. ČIHOUNKOVÁ. 2013. Sebaobrana. [online]. Brno: FSS MU.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Dostupnéz</w:t>
            </w:r>
            <w:proofErr w:type="spellEnd"/>
            <w:r w:rsidRPr="000F6E6B">
              <w:rPr>
                <w:rFonts w:asciiTheme="minorHAnsi" w:hAnsiTheme="minorHAnsi" w:cstheme="minorHAnsi"/>
              </w:rPr>
              <w:t>: http://www.fsps.muni.cz/inovace-SEBS-ASEBS/elearning/sebeobrana.</w:t>
            </w:r>
          </w:p>
          <w:p w14:paraId="21D5399D" w14:textId="6BE3D06E" w:rsidR="003F7545" w:rsidRPr="000F6E6B" w:rsidRDefault="000F6E6B" w:rsidP="000F6E6B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0F6E6B">
              <w:rPr>
                <w:rFonts w:asciiTheme="minorHAnsi" w:hAnsiTheme="minorHAnsi" w:cstheme="minorHAnsi"/>
              </w:rPr>
              <w:t xml:space="preserve">WAGNER, J., 2006. </w:t>
            </w:r>
            <w:proofErr w:type="spellStart"/>
            <w:r w:rsidRPr="000F6E6B">
              <w:rPr>
                <w:rFonts w:asciiTheme="minorHAnsi" w:hAnsiTheme="minorHAnsi" w:cstheme="minorHAnsi"/>
              </w:rPr>
              <w:t>Defensive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tactics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for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professionals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0F6E6B">
              <w:rPr>
                <w:rFonts w:asciiTheme="minorHAnsi" w:hAnsiTheme="minorHAnsi" w:cstheme="minorHAnsi"/>
              </w:rPr>
              <w:t>civilians</w:t>
            </w:r>
            <w:proofErr w:type="spellEnd"/>
            <w:r w:rsidRPr="000F6E6B">
              <w:rPr>
                <w:rFonts w:asciiTheme="minorHAnsi" w:hAnsiTheme="minorHAnsi" w:cstheme="minorHAnsi"/>
              </w:rPr>
              <w:t>: reality-</w:t>
            </w:r>
            <w:proofErr w:type="spellStart"/>
            <w:r w:rsidRPr="000F6E6B">
              <w:rPr>
                <w:rFonts w:asciiTheme="minorHAnsi" w:hAnsiTheme="minorHAnsi" w:cstheme="minorHAnsi"/>
              </w:rPr>
              <w:t>based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personal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protection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F6E6B">
              <w:rPr>
                <w:rFonts w:asciiTheme="minorHAnsi" w:hAnsiTheme="minorHAnsi" w:cstheme="minorHAnsi"/>
              </w:rPr>
              <w:t>system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. Madrid: </w:t>
            </w:r>
            <w:proofErr w:type="spellStart"/>
            <w:r w:rsidRPr="000F6E6B">
              <w:rPr>
                <w:rFonts w:asciiTheme="minorHAnsi" w:hAnsiTheme="minorHAnsi" w:cstheme="minorHAnsi"/>
              </w:rPr>
              <w:t>Budo</w:t>
            </w:r>
            <w:proofErr w:type="spellEnd"/>
            <w:r w:rsidRPr="000F6E6B">
              <w:rPr>
                <w:rFonts w:asciiTheme="minorHAnsi" w:hAnsiTheme="minorHAnsi" w:cstheme="minorHAnsi"/>
              </w:rPr>
              <w:t xml:space="preserve"> International. ISBN 8496492125.</w:t>
            </w:r>
          </w:p>
        </w:tc>
      </w:tr>
      <w:tr w:rsidR="008A34EB" w:rsidRPr="000F6E6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0F6E6B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0F6E6B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0F6E6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0F6E6B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2E42AB7E" w:rsidR="00033BFC" w:rsidRPr="000F6E6B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AF4F62">
              <w:rPr>
                <w:rFonts w:asciiTheme="minorHAnsi" w:hAnsiTheme="minorHAnsi" w:cstheme="minorHAnsi"/>
                <w:lang w:val="en-GB"/>
              </w:rPr>
              <w:t>10</w:t>
            </w:r>
            <w:r w:rsidR="007A62E1" w:rsidRPr="000F6E6B">
              <w:rPr>
                <w:rFonts w:asciiTheme="minorHAnsi" w:hAnsiTheme="minorHAnsi" w:cstheme="minorHAnsi"/>
                <w:lang w:val="en-GB"/>
              </w:rPr>
              <w:t>0</w:t>
            </w:r>
            <w:r w:rsidRPr="000F6E6B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1F380DE1" w:rsidR="00323256" w:rsidRPr="000F6E6B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0F6E6B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contact teaching: 20 hours</w:t>
            </w:r>
          </w:p>
          <w:p w14:paraId="4BD32E91" w14:textId="290D8EAC" w:rsidR="0041071B" w:rsidRPr="0041071B" w:rsidRDefault="0041071B" w:rsidP="0041071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and presentation of a 20-page seminar paper on an assigned topic: </w:t>
            </w:r>
            <w:r w:rsidR="002B089C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5F251C54" w14:textId="2D1EDF4A" w:rsidR="0041071B" w:rsidRPr="0041071B" w:rsidRDefault="0041071B" w:rsidP="0041071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preparation for seminars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</w:t>
            </w: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actively participate in discussions: </w:t>
            </w:r>
            <w:r w:rsidR="002B089C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37BBA140" w14:textId="31F97332" w:rsidR="0041071B" w:rsidRPr="0041071B" w:rsidRDefault="0041071B" w:rsidP="0041071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mid-term knowledge test: 30 hours</w:t>
            </w:r>
          </w:p>
          <w:p w14:paraId="2785DA98" w14:textId="77777777" w:rsidR="0041071B" w:rsidRPr="0041071B" w:rsidRDefault="0041071B" w:rsidP="0041071B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41071B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final exam: 30 hours</w:t>
            </w:r>
          </w:p>
          <w:p w14:paraId="050C8F06" w14:textId="49C50CB8" w:rsidR="00F91D11" w:rsidRPr="000F6E6B" w:rsidRDefault="00033BFC" w:rsidP="0041071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0F6E6B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0F6E6B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0F6E6B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0F6E6B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0F6E6B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0F6E6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0F6E6B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0F6E6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0F6E6B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0F6E6B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0F6E6B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0F6E6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205E7B" w:rsidRDefault="00D520B6" w:rsidP="003E2147">
            <w:p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205E7B">
              <w:rPr>
                <w:rFonts w:asciiTheme="minorHAnsi" w:hAnsiTheme="minorHAnsi" w:cstheme="minorHAnsi"/>
                <w:b/>
              </w:rPr>
              <w:t>Lecturers</w:t>
            </w:r>
            <w:proofErr w:type="spellEnd"/>
            <w:r w:rsidRPr="00205E7B">
              <w:rPr>
                <w:rFonts w:asciiTheme="minorHAnsi" w:hAnsiTheme="minorHAnsi" w:cstheme="minorHAnsi"/>
                <w:b/>
              </w:rPr>
              <w:t xml:space="preserve">: </w:t>
            </w:r>
            <w:r w:rsidR="008A34EB" w:rsidRPr="00205E7B">
              <w:rPr>
                <w:rFonts w:asciiTheme="minorHAnsi" w:hAnsiTheme="minorHAnsi" w:cstheme="minorHAnsi"/>
              </w:rPr>
              <w:t xml:space="preserve"> </w:t>
            </w:r>
          </w:p>
          <w:p w14:paraId="1A821D7C" w14:textId="024ECABD" w:rsidR="008E7081" w:rsidRDefault="008E7081" w:rsidP="000F6183">
            <w:pPr>
              <w:jc w:val="both"/>
              <w:rPr>
                <w:rFonts w:asciiTheme="minorHAnsi" w:hAnsiTheme="minorHAnsi" w:cstheme="minorHAnsi"/>
              </w:rPr>
            </w:pPr>
            <w:r w:rsidRPr="00205E7B">
              <w:rPr>
                <w:rFonts w:asciiTheme="minorHAnsi" w:hAnsiTheme="minorHAnsi" w:cstheme="minorHAnsi"/>
              </w:rPr>
              <w:t>prof. Mgr. Wojciech</w:t>
            </w:r>
            <w:bookmarkStart w:id="0" w:name="_GoBack"/>
            <w:bookmarkEnd w:id="0"/>
            <w:r w:rsidRPr="00205E7B">
              <w:rPr>
                <w:rFonts w:asciiTheme="minorHAnsi" w:hAnsiTheme="minorHAnsi" w:cstheme="minorHAnsi"/>
              </w:rPr>
              <w:t xml:space="preserve"> Czarny, PhD. </w:t>
            </w:r>
          </w:p>
          <w:p w14:paraId="38EF6943" w14:textId="0CB1E708" w:rsidR="008A34EB" w:rsidRPr="008E7081" w:rsidRDefault="000F6183" w:rsidP="000F6183">
            <w:pPr>
              <w:jc w:val="both"/>
              <w:rPr>
                <w:rFonts w:asciiTheme="minorHAnsi" w:hAnsiTheme="minorHAnsi" w:cstheme="minorHAnsi"/>
              </w:rPr>
            </w:pPr>
            <w:r w:rsidRPr="00205E7B">
              <w:rPr>
                <w:rFonts w:asciiTheme="minorHAnsi" w:hAnsiTheme="minorHAnsi" w:cstheme="minorHAnsi"/>
              </w:rPr>
              <w:t xml:space="preserve">Mgr. Miroslav </w:t>
            </w:r>
            <w:proofErr w:type="spellStart"/>
            <w:r w:rsidRPr="00205E7B">
              <w:rPr>
                <w:rFonts w:asciiTheme="minorHAnsi" w:hAnsiTheme="minorHAnsi" w:cstheme="minorHAnsi"/>
              </w:rPr>
              <w:t>Ligday</w:t>
            </w:r>
            <w:proofErr w:type="spellEnd"/>
            <w:r w:rsidRPr="00205E7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0F6E6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0F6E6B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0F6E6B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0F6E6B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0F6E6B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0F6E6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0F6E6B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0F6E6B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0F6E6B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0F6E6B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0F6E6B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0F6E6B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0F6E6B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0F6E6B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0F6E6B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0F6E6B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0F6E6B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0F6E6B" w:rsidRDefault="008A34EB" w:rsidP="008A34EB">
      <w:pPr>
        <w:ind w:left="720"/>
        <w:jc w:val="both"/>
        <w:rPr>
          <w:rFonts w:asciiTheme="minorHAnsi" w:hAnsiTheme="minorHAnsi" w:cstheme="minorHAnsi"/>
          <w:lang w:val="en-GB"/>
        </w:rPr>
      </w:pPr>
    </w:p>
    <w:p w14:paraId="2566E5BC" w14:textId="77777777" w:rsidR="00176E5C" w:rsidRPr="000F6E6B" w:rsidRDefault="00176E5C">
      <w:pPr>
        <w:rPr>
          <w:rFonts w:asciiTheme="minorHAnsi" w:hAnsiTheme="minorHAnsi" w:cstheme="minorHAnsi"/>
          <w:lang w:val="en-GB"/>
        </w:rPr>
      </w:pPr>
    </w:p>
    <w:sectPr w:rsidR="00176E5C" w:rsidRPr="000F6E6B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66747" w14:textId="77777777" w:rsidR="007B7AB6" w:rsidRPr="00465D98" w:rsidRDefault="007B7AB6" w:rsidP="00524AED">
      <w:r w:rsidRPr="00465D98">
        <w:separator/>
      </w:r>
    </w:p>
  </w:endnote>
  <w:endnote w:type="continuationSeparator" w:id="0">
    <w:p w14:paraId="402134E7" w14:textId="77777777" w:rsidR="007B7AB6" w:rsidRPr="00465D98" w:rsidRDefault="007B7AB6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02A81" w14:textId="77777777" w:rsidR="007B7AB6" w:rsidRPr="00465D98" w:rsidRDefault="007B7AB6" w:rsidP="00524AED">
      <w:r w:rsidRPr="00465D98">
        <w:separator/>
      </w:r>
    </w:p>
  </w:footnote>
  <w:footnote w:type="continuationSeparator" w:id="0">
    <w:p w14:paraId="74850937" w14:textId="77777777" w:rsidR="007B7AB6" w:rsidRPr="00465D98" w:rsidRDefault="007B7AB6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0855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6183"/>
    <w:rsid w:val="000F6E6B"/>
    <w:rsid w:val="000F71F0"/>
    <w:rsid w:val="00104112"/>
    <w:rsid w:val="00111D07"/>
    <w:rsid w:val="00116B84"/>
    <w:rsid w:val="00130C45"/>
    <w:rsid w:val="0013391D"/>
    <w:rsid w:val="0013638C"/>
    <w:rsid w:val="001471ED"/>
    <w:rsid w:val="00156287"/>
    <w:rsid w:val="00160FFD"/>
    <w:rsid w:val="0016301A"/>
    <w:rsid w:val="0016536C"/>
    <w:rsid w:val="00166D52"/>
    <w:rsid w:val="001672C6"/>
    <w:rsid w:val="00170D29"/>
    <w:rsid w:val="001742F2"/>
    <w:rsid w:val="00176E5C"/>
    <w:rsid w:val="00177528"/>
    <w:rsid w:val="00180563"/>
    <w:rsid w:val="001903C8"/>
    <w:rsid w:val="001950C1"/>
    <w:rsid w:val="001976AA"/>
    <w:rsid w:val="00197C4C"/>
    <w:rsid w:val="001A2947"/>
    <w:rsid w:val="001A56AF"/>
    <w:rsid w:val="001B0095"/>
    <w:rsid w:val="001E4F4A"/>
    <w:rsid w:val="001E7D59"/>
    <w:rsid w:val="001F1033"/>
    <w:rsid w:val="001F1A14"/>
    <w:rsid w:val="002003F5"/>
    <w:rsid w:val="00205E7B"/>
    <w:rsid w:val="00225921"/>
    <w:rsid w:val="00233655"/>
    <w:rsid w:val="00234395"/>
    <w:rsid w:val="00235670"/>
    <w:rsid w:val="002379F4"/>
    <w:rsid w:val="00244297"/>
    <w:rsid w:val="002547C0"/>
    <w:rsid w:val="00264BD5"/>
    <w:rsid w:val="0029450A"/>
    <w:rsid w:val="00295E18"/>
    <w:rsid w:val="002A0F39"/>
    <w:rsid w:val="002A5BF1"/>
    <w:rsid w:val="002B089C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71B"/>
    <w:rsid w:val="0041303E"/>
    <w:rsid w:val="00420E53"/>
    <w:rsid w:val="00420E8D"/>
    <w:rsid w:val="004352BA"/>
    <w:rsid w:val="00436F42"/>
    <w:rsid w:val="00437B67"/>
    <w:rsid w:val="00442373"/>
    <w:rsid w:val="004459EF"/>
    <w:rsid w:val="004522C3"/>
    <w:rsid w:val="004623BF"/>
    <w:rsid w:val="00464DC4"/>
    <w:rsid w:val="00465D98"/>
    <w:rsid w:val="00466EEB"/>
    <w:rsid w:val="00486A4E"/>
    <w:rsid w:val="00492396"/>
    <w:rsid w:val="004A32BD"/>
    <w:rsid w:val="004B1276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32DF6"/>
    <w:rsid w:val="00534ACC"/>
    <w:rsid w:val="00535D58"/>
    <w:rsid w:val="005476BC"/>
    <w:rsid w:val="00561E21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13F19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B7AB6"/>
    <w:rsid w:val="007D0467"/>
    <w:rsid w:val="007D2F7E"/>
    <w:rsid w:val="007E7698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44321"/>
    <w:rsid w:val="00850604"/>
    <w:rsid w:val="008709D4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E7081"/>
    <w:rsid w:val="008F3194"/>
    <w:rsid w:val="008F3C00"/>
    <w:rsid w:val="00920F9D"/>
    <w:rsid w:val="00936B1C"/>
    <w:rsid w:val="00942D36"/>
    <w:rsid w:val="0095050E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AE6466"/>
    <w:rsid w:val="00AF4F62"/>
    <w:rsid w:val="00B00B1B"/>
    <w:rsid w:val="00B014E3"/>
    <w:rsid w:val="00B13A62"/>
    <w:rsid w:val="00B27960"/>
    <w:rsid w:val="00B528E7"/>
    <w:rsid w:val="00B64928"/>
    <w:rsid w:val="00B6638F"/>
    <w:rsid w:val="00B73F6A"/>
    <w:rsid w:val="00B779E2"/>
    <w:rsid w:val="00B81B7B"/>
    <w:rsid w:val="00BB7400"/>
    <w:rsid w:val="00BC2747"/>
    <w:rsid w:val="00BD4D61"/>
    <w:rsid w:val="00BE2642"/>
    <w:rsid w:val="00BE3954"/>
    <w:rsid w:val="00BE4A3D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FA5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349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774CA"/>
    <w:rsid w:val="008D0C31"/>
    <w:rsid w:val="00905B80"/>
    <w:rsid w:val="00966CAC"/>
    <w:rsid w:val="00970201"/>
    <w:rsid w:val="009A2AF8"/>
    <w:rsid w:val="009C49F0"/>
    <w:rsid w:val="00A000E0"/>
    <w:rsid w:val="00AE6466"/>
    <w:rsid w:val="00BC4CBE"/>
    <w:rsid w:val="00C02A7B"/>
    <w:rsid w:val="00D72BD1"/>
    <w:rsid w:val="00DA00B0"/>
    <w:rsid w:val="00E64B99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FE0EAAF-C05F-4D21-9CC2-4FF3FAE2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1237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